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234A30" w:rsidRDefault="00C3524F" w:rsidP="00880F60">
      <w:pPr>
        <w:pStyle w:val="Title"/>
        <w:rPr>
          <w:lang w:val="en-US"/>
        </w:rPr>
      </w:pPr>
      <w:r w:rsidRPr="00234A30">
        <w:rPr>
          <w:rFonts w:ascii="Georgia" w:eastAsia="Georgia" w:hAnsi="Georgia" w:cs="Georgia"/>
          <w:bCs/>
          <w:iCs/>
          <w:lang w:val="es-ES"/>
        </w:rPr>
        <w:t>Folleto D</w:t>
      </w:r>
    </w:p>
    <w:p w:rsidR="002F372E" w:rsidRPr="00234A30" w:rsidRDefault="00997D72" w:rsidP="00585161">
      <w:pPr>
        <w:pStyle w:val="BodyText"/>
        <w:rPr>
          <w:lang w:val="en-US"/>
        </w:rPr>
      </w:pPr>
    </w:p>
    <w:p w:rsidR="002F372E" w:rsidRPr="00234A30" w:rsidRDefault="00C3524F" w:rsidP="00880F60">
      <w:pPr>
        <w:pStyle w:val="Heading1"/>
        <w:rPr>
          <w:lang w:val="en-US"/>
        </w:rPr>
      </w:pPr>
      <w:r w:rsidRPr="00234A30">
        <w:rPr>
          <w:rFonts w:ascii="Georgia" w:eastAsia="Georgia" w:hAnsi="Georgia" w:cs="Georgia"/>
          <w:iCs/>
          <w:lang w:val="es-ES"/>
        </w:rPr>
        <w:t>Una comparación</w:t>
      </w:r>
    </w:p>
    <w:tbl>
      <w:tblPr>
        <w:tblStyle w:val="DP-Plain1"/>
        <w:tblW w:w="5000" w:type="pct"/>
        <w:tblLook w:val="04A0" w:firstRow="1" w:lastRow="0" w:firstColumn="1" w:lastColumn="0" w:noHBand="0" w:noVBand="1"/>
      </w:tblPr>
      <w:tblGrid>
        <w:gridCol w:w="4443"/>
        <w:gridCol w:w="4701"/>
      </w:tblGrid>
      <w:tr w:rsidR="008D4FA9" w:rsidTr="00234A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4" w:type="dxa"/>
            <w:gridSpan w:val="2"/>
          </w:tcPr>
          <w:p w:rsidR="00585161" w:rsidRPr="00234A30" w:rsidRDefault="00C3524F" w:rsidP="00E23C50">
            <w:pPr>
              <w:pStyle w:val="TableTitleGeorgia"/>
              <w:rPr>
                <w:lang w:val="en-US"/>
              </w:rPr>
            </w:pPr>
            <w:r w:rsidRPr="00234A30">
              <w:rPr>
                <w:rFonts w:eastAsia="Georgia" w:cs="Georgia"/>
                <w:bCs/>
                <w:iCs/>
                <w:color w:val="DC6900"/>
                <w:szCs w:val="20"/>
              </w:rPr>
              <w:t>Situación uno (Sistema chino)</w:t>
            </w:r>
          </w:p>
        </w:tc>
      </w:tr>
      <w:tr w:rsidR="008D4FA9" w:rsidTr="00A262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9" w:type="dxa"/>
          </w:tcPr>
          <w:p w:rsidR="00585161" w:rsidRPr="00234A30" w:rsidRDefault="00C3524F" w:rsidP="00E23C50">
            <w:pPr>
              <w:pStyle w:val="TableSecondLevelGeorgia"/>
            </w:pPr>
            <w:r w:rsidRPr="00234A30">
              <w:rPr>
                <w:rFonts w:eastAsia="Georgia" w:cs="Georgia"/>
                <w:color w:val="DC6900"/>
                <w:szCs w:val="20"/>
                <w:lang w:val="es-ES"/>
              </w:rPr>
              <w:t>Ventajas</w:t>
            </w:r>
          </w:p>
        </w:tc>
        <w:tc>
          <w:tcPr>
            <w:tcW w:w="4585" w:type="dxa"/>
          </w:tcPr>
          <w:p w:rsidR="00585161" w:rsidRDefault="00C3524F" w:rsidP="00E23C50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4A30">
              <w:rPr>
                <w:rFonts w:eastAsia="Georgia" w:cs="Georgia"/>
                <w:color w:val="DC6900"/>
                <w:szCs w:val="20"/>
                <w:lang w:val="es-ES"/>
              </w:rPr>
              <w:t>Desventajas</w:t>
            </w:r>
          </w:p>
          <w:p w:rsidR="00034A7F" w:rsidRDefault="00997D72" w:rsidP="00E23C50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997D72" w:rsidP="00E23C50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997D72" w:rsidP="00E23C50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997D72" w:rsidP="00E23C50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997D72" w:rsidP="00E23C50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997D72" w:rsidP="00E23C50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997D72" w:rsidP="00E23C50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Pr="00234A30" w:rsidRDefault="00997D72" w:rsidP="00E23C50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4FA9" w:rsidTr="00234A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4" w:type="dxa"/>
            <w:gridSpan w:val="2"/>
          </w:tcPr>
          <w:p w:rsidR="00585161" w:rsidRPr="00234A30" w:rsidRDefault="00C3524F" w:rsidP="00E23C50">
            <w:pPr>
              <w:pStyle w:val="TableTitleGeorgia"/>
              <w:rPr>
                <w:szCs w:val="28"/>
                <w:lang w:val="en-US"/>
              </w:rPr>
            </w:pPr>
            <w:r w:rsidRPr="00234A30">
              <w:rPr>
                <w:rFonts w:eastAsia="Georgia" w:cs="Georgia"/>
                <w:bCs/>
                <w:iCs/>
                <w:color w:val="DC6900"/>
                <w:szCs w:val="20"/>
              </w:rPr>
              <w:t>Situación dos (Sistema estadounidense)</w:t>
            </w:r>
          </w:p>
        </w:tc>
      </w:tr>
      <w:tr w:rsidR="008D4FA9" w:rsidTr="00A262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9" w:type="dxa"/>
          </w:tcPr>
          <w:p w:rsidR="00585161" w:rsidRPr="00234A30" w:rsidRDefault="00C3524F" w:rsidP="00C53BCA">
            <w:pPr>
              <w:pStyle w:val="TableSecondLevelGeorgia"/>
            </w:pPr>
            <w:r w:rsidRPr="00234A30">
              <w:rPr>
                <w:rFonts w:eastAsia="Georgia" w:cs="Georgia"/>
                <w:color w:val="DC6900"/>
                <w:szCs w:val="20"/>
                <w:lang w:val="es-ES"/>
              </w:rPr>
              <w:t>Ventajas</w:t>
            </w:r>
          </w:p>
        </w:tc>
        <w:tc>
          <w:tcPr>
            <w:tcW w:w="4585" w:type="dxa"/>
          </w:tcPr>
          <w:p w:rsidR="00585161" w:rsidRDefault="00C3524F" w:rsidP="00C53BCA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4A30">
              <w:rPr>
                <w:rFonts w:eastAsia="Georgia" w:cs="Georgia"/>
                <w:color w:val="DC6900"/>
                <w:szCs w:val="20"/>
                <w:lang w:val="es-ES"/>
              </w:rPr>
              <w:t>Desventajas</w:t>
            </w:r>
          </w:p>
          <w:p w:rsidR="00034A7F" w:rsidRDefault="00997D72" w:rsidP="00C53BCA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997D72" w:rsidP="00C53BCA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997D72" w:rsidP="00C53BCA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997D72" w:rsidP="00C53BCA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997D72" w:rsidP="00C53BCA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997D72" w:rsidP="00C53BCA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997D72" w:rsidP="00C53BCA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Pr="00234A30" w:rsidRDefault="00997D72" w:rsidP="00C53BCA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4FA9" w:rsidTr="00A2629E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9" w:type="dxa"/>
          </w:tcPr>
          <w:p w:rsidR="00585161" w:rsidRPr="00234A30" w:rsidRDefault="00997D72" w:rsidP="003D60BA">
            <w:pPr>
              <w:spacing w:after="100" w:afterAutospacing="1"/>
              <w:ind w:left="360"/>
              <w:rPr>
                <w:rFonts w:cs="Arial"/>
                <w:szCs w:val="20"/>
                <w:lang w:val="en-US"/>
              </w:rPr>
            </w:pPr>
          </w:p>
        </w:tc>
        <w:tc>
          <w:tcPr>
            <w:tcW w:w="4585" w:type="dxa"/>
          </w:tcPr>
          <w:p w:rsidR="00585161" w:rsidRPr="00234A30" w:rsidRDefault="00997D72" w:rsidP="003D60BA">
            <w:pPr>
              <w:spacing w:after="100" w:afterAutospacing="1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</w:tc>
      </w:tr>
      <w:tr w:rsidR="008D4FA9" w:rsidTr="00234A30">
        <w:trPr>
          <w:trHeight w:val="1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4" w:type="dxa"/>
            <w:gridSpan w:val="2"/>
          </w:tcPr>
          <w:p w:rsidR="00585161" w:rsidRPr="00234A30" w:rsidRDefault="00C3524F" w:rsidP="00234A30">
            <w:pPr>
              <w:pStyle w:val="TableTextGeorgia"/>
            </w:pPr>
            <w:r w:rsidRPr="00234A30">
              <w:rPr>
                <w:rFonts w:eastAsia="Georgia" w:cs="Georgia"/>
                <w:szCs w:val="20"/>
                <w:lang w:val="es-ES"/>
              </w:rPr>
              <w:t>Creo que el sistema ______________ tiene más sentido para el manejo de accidentes automovilísticos porque: ___________________________________________________________</w:t>
            </w:r>
            <w:bookmarkStart w:id="0" w:name="_GoBack"/>
            <w:bookmarkEnd w:id="0"/>
            <w:r w:rsidRPr="00234A30">
              <w:rPr>
                <w:rFonts w:eastAsia="Georgia" w:cs="Georgia"/>
                <w:szCs w:val="20"/>
                <w:lang w:val="es-ES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E23C50" w:rsidRPr="00234A30" w:rsidRDefault="00997D72" w:rsidP="00585161">
            <w:pPr>
              <w:rPr>
                <w:b/>
                <w:lang w:val="en-US"/>
              </w:rPr>
            </w:pPr>
          </w:p>
        </w:tc>
      </w:tr>
    </w:tbl>
    <w:p w:rsidR="00585161" w:rsidRPr="00234A30" w:rsidRDefault="00997D72" w:rsidP="00234A30">
      <w:pPr>
        <w:pStyle w:val="BodyText"/>
        <w:rPr>
          <w:lang w:val="en-US"/>
        </w:rPr>
      </w:pPr>
    </w:p>
    <w:p w:rsidR="00585161" w:rsidRPr="00234A30" w:rsidRDefault="00997D72" w:rsidP="00234A30">
      <w:pPr>
        <w:pStyle w:val="BodyText"/>
        <w:rPr>
          <w:lang w:val="en-US"/>
        </w:rPr>
      </w:pPr>
    </w:p>
    <w:p w:rsidR="00585161" w:rsidRPr="00234A30" w:rsidRDefault="00997D72" w:rsidP="00234A30">
      <w:pPr>
        <w:pStyle w:val="BodyText"/>
        <w:rPr>
          <w:lang w:val="en-US"/>
        </w:rPr>
      </w:pPr>
    </w:p>
    <w:p w:rsidR="00585161" w:rsidRPr="00234A30" w:rsidRDefault="00997D72" w:rsidP="00234A30">
      <w:pPr>
        <w:pStyle w:val="BodyText"/>
        <w:rPr>
          <w:lang w:val="en-US"/>
        </w:rPr>
      </w:pPr>
    </w:p>
    <w:sectPr w:rsidR="00585161" w:rsidRPr="00234A30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24F" w:rsidRDefault="00C3524F" w:rsidP="008D4FA9">
      <w:pPr>
        <w:spacing w:after="0" w:line="240" w:lineRule="auto"/>
      </w:pPr>
      <w:r>
        <w:separator/>
      </w:r>
    </w:p>
  </w:endnote>
  <w:endnote w:type="continuationSeparator" w:id="0">
    <w:p w:rsidR="00C3524F" w:rsidRDefault="00C3524F" w:rsidP="008D4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997D72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12.2pt;width:450.55pt;height:46.7pt;z-index:251658240" filled="f" stroked="f">
          <v:textbox style="mso-fit-shape-to-text:t" inset="0,0,0,0">
            <w:txbxContent>
              <w:p w:rsidR="00691159" w:rsidRPr="000A57D1" w:rsidRDefault="00C3524F" w:rsidP="00691159">
                <w:pPr>
                  <w:pStyle w:val="Copyright"/>
                  <w:spacing w:after="150" w:line="150" w:lineRule="exact"/>
                </w:pPr>
                <w:r w:rsidRPr="000A57D1">
                  <w:rPr>
                    <w:rFonts w:eastAsia="Arial"/>
                    <w:lang w:val="es-ES"/>
                  </w:rPr>
                  <w:t xml:space="preserve">© 2012 PricewaterhouseCoopers LLP. Todos los derechos reservados. PwC se refiere a la empresa miembro de los Estados Unidos y puede referirse, a veces, a la red de PwC. Cada empresa miembro es una entidad legal separada. Consulte www.pwc.com/structure para obtener más detalles. Este contenido es solo para fines informativos generales y no se utilizará como sustituto de la consulta con asesores profesionales. </w:t>
                </w:r>
              </w:p>
              <w:p w:rsidR="009B0E4C" w:rsidRPr="00A2629E" w:rsidRDefault="00997D72" w:rsidP="00A2629E">
                <w:pPr>
                  <w:pStyle w:val="Copyright"/>
                </w:pPr>
              </w:p>
            </w:txbxContent>
          </v:textbox>
        </v:shape>
      </w:pict>
    </w:r>
    <w:r w:rsidR="00C3524F"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24F" w:rsidRDefault="00C3524F" w:rsidP="008D4FA9">
      <w:pPr>
        <w:spacing w:after="0" w:line="240" w:lineRule="auto"/>
      </w:pPr>
      <w:r>
        <w:separator/>
      </w:r>
    </w:p>
  </w:footnote>
  <w:footnote w:type="continuationSeparator" w:id="0">
    <w:p w:rsidR="00C3524F" w:rsidRDefault="00C3524F" w:rsidP="008D4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8D4FA9" w:rsidTr="0084517A">
      <w:tc>
        <w:tcPr>
          <w:tcW w:w="5000" w:type="pct"/>
        </w:tcPr>
        <w:p w:rsidR="002F372E" w:rsidRPr="009B5B65" w:rsidRDefault="00997D72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997D72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C3524F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7D9C5482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66BCA87C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523E9426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E2EAA6CC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7ADE20D2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7496434A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EF482CBC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81783EA6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EC44AB82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BA54B298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E7BA78C0" w:tentative="1">
      <w:start w:val="1"/>
      <w:numFmt w:val="lowerLetter"/>
      <w:lvlText w:val="%2."/>
      <w:lvlJc w:val="left"/>
      <w:pPr>
        <w:ind w:left="2246" w:hanging="360"/>
      </w:pPr>
    </w:lvl>
    <w:lvl w:ilvl="2" w:tplc="E4E0F12C" w:tentative="1">
      <w:start w:val="1"/>
      <w:numFmt w:val="lowerRoman"/>
      <w:lvlText w:val="%3."/>
      <w:lvlJc w:val="right"/>
      <w:pPr>
        <w:ind w:left="2966" w:hanging="180"/>
      </w:pPr>
    </w:lvl>
    <w:lvl w:ilvl="3" w:tplc="C5889400" w:tentative="1">
      <w:start w:val="1"/>
      <w:numFmt w:val="decimal"/>
      <w:lvlText w:val="%4."/>
      <w:lvlJc w:val="left"/>
      <w:pPr>
        <w:ind w:left="3686" w:hanging="360"/>
      </w:pPr>
    </w:lvl>
    <w:lvl w:ilvl="4" w:tplc="477E2818" w:tentative="1">
      <w:start w:val="1"/>
      <w:numFmt w:val="lowerLetter"/>
      <w:lvlText w:val="%5."/>
      <w:lvlJc w:val="left"/>
      <w:pPr>
        <w:ind w:left="4406" w:hanging="360"/>
      </w:pPr>
    </w:lvl>
    <w:lvl w:ilvl="5" w:tplc="A1501928" w:tentative="1">
      <w:start w:val="1"/>
      <w:numFmt w:val="lowerRoman"/>
      <w:lvlText w:val="%6."/>
      <w:lvlJc w:val="right"/>
      <w:pPr>
        <w:ind w:left="5126" w:hanging="180"/>
      </w:pPr>
    </w:lvl>
    <w:lvl w:ilvl="6" w:tplc="5DA046DC" w:tentative="1">
      <w:start w:val="1"/>
      <w:numFmt w:val="decimal"/>
      <w:lvlText w:val="%7."/>
      <w:lvlJc w:val="left"/>
      <w:pPr>
        <w:ind w:left="5846" w:hanging="360"/>
      </w:pPr>
    </w:lvl>
    <w:lvl w:ilvl="7" w:tplc="F5BA93AC" w:tentative="1">
      <w:start w:val="1"/>
      <w:numFmt w:val="lowerLetter"/>
      <w:lvlText w:val="%8."/>
      <w:lvlJc w:val="left"/>
      <w:pPr>
        <w:ind w:left="6566" w:hanging="360"/>
      </w:pPr>
    </w:lvl>
    <w:lvl w:ilvl="8" w:tplc="A0C666A6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7B168FC6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025863A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459CFC8E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5860CCBC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E67816A8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77FEBE5C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63C638C8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D768638A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304EAA46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53E86BF6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40AC93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4EAB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90F8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EEB8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72A9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5EBC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04DE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1698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CECAC9BE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F488B1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02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38B9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2C4B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9A30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8244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AC3F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ECC6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4FA9"/>
    <w:rsid w:val="003D0CC5"/>
    <w:rsid w:val="008D4FA9"/>
    <w:rsid w:val="00997D72"/>
    <w:rsid w:val="00C3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A2629E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soba7338\Desktop\DP0063B891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9E454-FF16-F24D-96AD-AAB7C2370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Settings\soba7338\Desktop\DP0063B891\Templates\Placemat (8.5x11) Portrait one page.dotx</Template>
  <TotalTime>0</TotalTime>
  <Pages>1</Pages>
  <Words>92</Words>
  <Characters>528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Sourav</dc:creator>
  <dc:description>A4 Proposal template</dc:description>
  <cp:lastModifiedBy>ANNIE FENG</cp:lastModifiedBy>
  <cp:revision>2</cp:revision>
  <cp:lastPrinted>2011-08-15T10:00:00Z</cp:lastPrinted>
  <dcterms:created xsi:type="dcterms:W3CDTF">2012-12-31T15:37:00Z</dcterms:created>
  <dcterms:modified xsi:type="dcterms:W3CDTF">2012-12-31T15:37:00Z</dcterms:modified>
</cp:coreProperties>
</file>